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Приложение № 3 </w:t>
      </w:r>
      <w:proofErr w:type="gramStart"/>
      <w:r>
        <w:rPr>
          <w:b/>
          <w:color w:val="000000"/>
          <w:sz w:val="16"/>
          <w:szCs w:val="16"/>
        </w:rPr>
        <w:t>к</w:t>
      </w:r>
      <w:proofErr w:type="gramEnd"/>
    </w:p>
    <w:p w14:paraId="0000000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</w:t>
      </w:r>
      <w:proofErr w:type="gramStart"/>
      <w:r>
        <w:rPr>
          <w:b/>
          <w:color w:val="000000"/>
          <w:sz w:val="16"/>
          <w:szCs w:val="16"/>
        </w:rPr>
        <w:t>земельными</w:t>
      </w:r>
      <w:proofErr w:type="gramEnd"/>
      <w:r>
        <w:rPr>
          <w:b/>
          <w:color w:val="000000"/>
          <w:sz w:val="16"/>
          <w:szCs w:val="16"/>
        </w:rPr>
        <w:t xml:space="preserve"> </w:t>
      </w:r>
    </w:p>
    <w:p w14:paraId="0000000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</w:t>
      </w:r>
      <w:bookmarkStart w:id="0" w:name="_GoBack"/>
      <w:r>
        <w:rPr>
          <w:b/>
          <w:color w:val="000000"/>
          <w:sz w:val="16"/>
          <w:szCs w:val="16"/>
        </w:rPr>
        <w:t>ук</w:t>
      </w:r>
      <w:bookmarkEnd w:id="0"/>
      <w:r>
        <w:rPr>
          <w:b/>
          <w:color w:val="000000"/>
          <w:sz w:val="16"/>
          <w:szCs w:val="16"/>
        </w:rPr>
        <w:t>туры</w:t>
      </w:r>
    </w:p>
    <w:p w14:paraId="0000000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3FCE2D4A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proofErr w:type="spellStart"/>
      <w:r w:rsidR="00FF5E24" w:rsidRPr="00EF15CF">
        <w:rPr>
          <w:color w:val="000000"/>
          <w:sz w:val="16"/>
          <w:szCs w:val="16"/>
        </w:rPr>
        <w:t>Линтулово</w:t>
      </w:r>
      <w:proofErr w:type="spellEnd"/>
      <w:r w:rsidRPr="00EF15CF">
        <w:rPr>
          <w:color w:val="000000"/>
          <w:sz w:val="16"/>
          <w:szCs w:val="16"/>
        </w:rPr>
        <w:t xml:space="preserve">», </w:t>
      </w:r>
      <w:r>
        <w:rPr>
          <w:color w:val="000000"/>
          <w:sz w:val="16"/>
          <w:szCs w:val="16"/>
        </w:rPr>
        <w:t xml:space="preserve">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</w:t>
      </w:r>
      <w:r w:rsidRPr="00EF15CF">
        <w:rPr>
          <w:color w:val="000000"/>
          <w:sz w:val="16"/>
          <w:szCs w:val="16"/>
        </w:rPr>
        <w:t>«</w:t>
      </w:r>
      <w:proofErr w:type="spellStart"/>
      <w:r w:rsidR="00FF5E24" w:rsidRPr="00EF15CF">
        <w:rPr>
          <w:color w:val="000000"/>
          <w:sz w:val="16"/>
          <w:szCs w:val="16"/>
        </w:rPr>
        <w:t>Линтулово</w:t>
      </w:r>
      <w:proofErr w:type="spellEnd"/>
      <w:r w:rsidRPr="00EF15CF">
        <w:rPr>
          <w:color w:val="000000"/>
          <w:sz w:val="16"/>
          <w:szCs w:val="16"/>
        </w:rPr>
        <w:t>».</w:t>
      </w:r>
    </w:p>
    <w:p w14:paraId="00000009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0FBCFEA" w14:textId="0D66FC46" w:rsidR="00FF5E24" w:rsidRPr="00EF15CF" w:rsidRDefault="00AA3F17" w:rsidP="00FF5E24">
      <w:pPr>
        <w:pStyle w:val="aa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proofErr w:type="spellStart"/>
      <w:r w:rsidR="00FF5E24" w:rsidRPr="00EF15CF">
        <w:rPr>
          <w:b/>
          <w:color w:val="000000"/>
          <w:sz w:val="16"/>
          <w:szCs w:val="16"/>
        </w:rPr>
        <w:t>Линтулово</w:t>
      </w:r>
      <w:proofErr w:type="spellEnd"/>
      <w:r w:rsidRPr="00EF15CF">
        <w:rPr>
          <w:b/>
          <w:color w:val="000000"/>
          <w:sz w:val="16"/>
          <w:szCs w:val="16"/>
        </w:rPr>
        <w:t>»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</w:t>
      </w:r>
      <w:r w:rsidR="00FF5E24" w:rsidRPr="00EF15CF">
        <w:rPr>
          <w:color w:val="000000"/>
          <w:sz w:val="16"/>
          <w:szCs w:val="16"/>
        </w:rPr>
        <w:t>Ленинградская область, Выборгский район.</w:t>
      </w:r>
    </w:p>
    <w:p w14:paraId="0000000D" w14:textId="70D9F14E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Объекты общего пользования</w:t>
      </w:r>
      <w:r>
        <w:rPr>
          <w:color w:val="000000"/>
          <w:sz w:val="16"/>
          <w:szCs w:val="16"/>
        </w:rPr>
        <w:t xml:space="preserve"> – входящие в территорию земельного массива коттеджного поселка </w:t>
      </w:r>
      <w:r w:rsidRPr="00EF15CF">
        <w:rPr>
          <w:color w:val="000000"/>
          <w:sz w:val="16"/>
          <w:szCs w:val="16"/>
        </w:rPr>
        <w:t>«</w:t>
      </w:r>
      <w:proofErr w:type="spellStart"/>
      <w:r w:rsidR="00FF5E24" w:rsidRPr="00EF15CF">
        <w:rPr>
          <w:color w:val="000000"/>
          <w:sz w:val="16"/>
          <w:szCs w:val="16"/>
        </w:rPr>
        <w:t>Линтулово</w:t>
      </w:r>
      <w:proofErr w:type="spellEnd"/>
      <w:r w:rsidRPr="00EF15CF">
        <w:rPr>
          <w:color w:val="000000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земельные участки, а </w:t>
      </w:r>
      <w:r w:rsidR="00511792" w:rsidRPr="00EF15CF">
        <w:rPr>
          <w:color w:val="000000"/>
          <w:sz w:val="16"/>
          <w:szCs w:val="16"/>
        </w:rPr>
        <w:t>так</w:t>
      </w:r>
      <w:r w:rsidRPr="00EF15CF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Земли общего пользования</w:t>
      </w:r>
      <w:r>
        <w:rPr>
          <w:color w:val="000000"/>
          <w:sz w:val="16"/>
          <w:szCs w:val="16"/>
        </w:rPr>
        <w:t xml:space="preserve"> – земельные участки, земли, расположенные в границах территории Поселка и не являющиеся Индивидуальными участками, занятые Объектами общего пользования, в частности, земельные участки.</w:t>
      </w:r>
    </w:p>
    <w:p w14:paraId="0000000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5D5DD4C6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proofErr w:type="spellStart"/>
      <w:r w:rsidR="00FF5E24" w:rsidRPr="00EF15CF">
        <w:rPr>
          <w:color w:val="000000"/>
          <w:sz w:val="16"/>
          <w:szCs w:val="16"/>
        </w:rPr>
        <w:t>Линтулово</w:t>
      </w:r>
      <w:proofErr w:type="spellEnd"/>
      <w:r w:rsidRPr="00EF15CF">
        <w:rPr>
          <w:color w:val="000000"/>
          <w:sz w:val="16"/>
          <w:szCs w:val="16"/>
        </w:rPr>
        <w:t>».</w:t>
      </w:r>
    </w:p>
    <w:p w14:paraId="00000013" w14:textId="200AD7BA" w:rsidR="00246CE7" w:rsidRDefault="00B807D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Объектов общего пользования и Земель общего пользования на основании договора услуг.</w:t>
      </w:r>
    </w:p>
    <w:p w14:paraId="00000014" w14:textId="790C71BF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EF15CF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EF15CF">
        <w:rPr>
          <w:color w:val="000000"/>
          <w:sz w:val="16"/>
          <w:szCs w:val="16"/>
        </w:rPr>
        <w:t>так</w:t>
      </w:r>
      <w:r w:rsidRPr="00EF15CF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руководителем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 действовать от имени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1895D88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>
        <w:rPr>
          <w:color w:val="000000"/>
          <w:sz w:val="16"/>
          <w:szCs w:val="16"/>
        </w:rPr>
        <w:t xml:space="preserve"> – сотрудники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>– часть Объектов общего пользования: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</w:t>
      </w:r>
      <w:proofErr w:type="gramStart"/>
      <w:r>
        <w:rPr>
          <w:color w:val="000000"/>
          <w:sz w:val="16"/>
          <w:szCs w:val="16"/>
        </w:rPr>
        <w:t>о-</w:t>
      </w:r>
      <w:proofErr w:type="gramEnd"/>
      <w:r>
        <w:rPr>
          <w:color w:val="000000"/>
          <w:sz w:val="16"/>
          <w:szCs w:val="16"/>
        </w:rPr>
        <w:t xml:space="preserve">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общего пользования: тротуары, пешеходные дорожки, пруды, газоны, зеленые насаждения, заборы, клумбы, вазоны, детские площадки, скамейки, урны и иные объекты, не являющиеся Оборудованием и предназначенные для облагораживания территории Поселка.</w:t>
      </w:r>
      <w:proofErr w:type="gramEnd"/>
    </w:p>
    <w:p w14:paraId="0000001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Проезд/</w:t>
      </w:r>
      <w:proofErr w:type="spellStart"/>
      <w:r>
        <w:rPr>
          <w:b/>
          <w:color w:val="000000"/>
          <w:sz w:val="16"/>
          <w:szCs w:val="16"/>
        </w:rPr>
        <w:t>внутрипоселковый</w:t>
      </w:r>
      <w:proofErr w:type="spellEnd"/>
      <w:r>
        <w:rPr>
          <w:b/>
          <w:color w:val="000000"/>
          <w:sz w:val="16"/>
          <w:szCs w:val="16"/>
        </w:rPr>
        <w:t xml:space="preserve"> проезд</w:t>
      </w:r>
      <w:r>
        <w:rPr>
          <w:color w:val="000000"/>
          <w:sz w:val="16"/>
          <w:szCs w:val="16"/>
        </w:rPr>
        <w:t xml:space="preserve"> - территория, предназначенная для движения транспорта и пешеходов, включающая проезжую часть, обочины, кюветы и укрепляющие бермы.</w:t>
      </w:r>
    </w:p>
    <w:p w14:paraId="0000001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пользования Поселка, является документом, обязательным для исполнения всеми Владельцами, сотрудниками охраны и лицами, посещающими в установленном порядке территорию Поселка.</w:t>
      </w:r>
    </w:p>
    <w:p w14:paraId="0000001F" w14:textId="46F4419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1.2. Основными задачами пропускного режима являются регламентирование всех действий сотрудников охраны при несении службы, обеспечение сохранности материальных средств, </w:t>
      </w:r>
      <w:r w:rsidRPr="00EF15CF">
        <w:rPr>
          <w:color w:val="000000"/>
          <w:sz w:val="16"/>
          <w:szCs w:val="16"/>
        </w:rPr>
        <w:t xml:space="preserve">расположенных на Землях общего пользования, </w:t>
      </w:r>
      <w:r>
        <w:rPr>
          <w:color w:val="000000"/>
          <w:sz w:val="16"/>
          <w:szCs w:val="16"/>
        </w:rPr>
        <w:t>а также исключение возможности бесконтрольного проезда на территорию Поселка</w:t>
      </w:r>
      <w:r w:rsidRPr="00EF15CF">
        <w:rPr>
          <w:color w:val="000000"/>
          <w:sz w:val="16"/>
          <w:szCs w:val="16"/>
        </w:rPr>
        <w:t>, поддержание общественного порядка</w:t>
      </w:r>
      <w:r w:rsidR="00D90A62" w:rsidRPr="00EF15C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территории Поселка Владельцами и их посетителями.</w:t>
      </w:r>
    </w:p>
    <w:p w14:paraId="00000020" w14:textId="1DAC595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охранные предприятия (ЧОП), </w:t>
      </w:r>
      <w:proofErr w:type="gramStart"/>
      <w:r>
        <w:rPr>
          <w:color w:val="000000"/>
          <w:sz w:val="16"/>
          <w:szCs w:val="16"/>
        </w:rPr>
        <w:t>для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в</w:t>
      </w:r>
      <w:proofErr w:type="gramEnd"/>
      <w:r>
        <w:rPr>
          <w:color w:val="000000"/>
          <w:sz w:val="16"/>
          <w:szCs w:val="16"/>
        </w:rPr>
        <w:t xml:space="preserve">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EF15CF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16623714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</w:t>
      </w:r>
      <w:proofErr w:type="gramStart"/>
      <w:r>
        <w:rPr>
          <w:color w:val="000000"/>
          <w:sz w:val="16"/>
          <w:szCs w:val="16"/>
        </w:rPr>
        <w:t>Контроль за</w:t>
      </w:r>
      <w:proofErr w:type="gramEnd"/>
      <w:r>
        <w:rPr>
          <w:color w:val="000000"/>
          <w:sz w:val="16"/>
          <w:szCs w:val="16"/>
        </w:rPr>
        <w:t xml:space="preserve"> несением службы охранниками, качеством осуществления охраны Поселка и пропускного режима возлагается на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656E07C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0000002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2.6. Документами на право проезда в Поселок являются:</w:t>
      </w:r>
    </w:p>
    <w:p w14:paraId="0000002C" w14:textId="77DADE7C" w:rsidR="00246CE7" w:rsidRPr="000F4DF4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«Д»</w:t>
      </w:r>
      <w:r>
        <w:rPr>
          <w:color w:val="000000"/>
          <w:sz w:val="16"/>
          <w:szCs w:val="16"/>
        </w:rPr>
        <w:t xml:space="preserve"> – постоянные пропуска для Владельцев и членов </w:t>
      </w:r>
      <w:r w:rsidR="006A3ADE">
        <w:rPr>
          <w:color w:val="000000"/>
          <w:sz w:val="16"/>
          <w:szCs w:val="16"/>
        </w:rPr>
        <w:t>их семей, действующие бессрочно</w:t>
      </w:r>
    </w:p>
    <w:p w14:paraId="0000002D" w14:textId="0422C53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</w:t>
      </w:r>
      <w:proofErr w:type="gramStart"/>
      <w:r>
        <w:rPr>
          <w:b/>
          <w:color w:val="000000"/>
          <w:sz w:val="16"/>
          <w:szCs w:val="16"/>
        </w:rPr>
        <w:t>В</w:t>
      </w:r>
      <w:proofErr w:type="gramEnd"/>
      <w:r>
        <w:rPr>
          <w:b/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 – временные пропуска для гостей Владельцев, обслуживающего персонала, подрядчиков и прочих лиц, выдаваемые на срок до</w:t>
      </w:r>
      <w:sdt>
        <w:sdtPr>
          <w:rPr>
            <w:color w:val="000000"/>
            <w:sz w:val="16"/>
            <w:szCs w:val="16"/>
          </w:rPr>
          <w:tag w:val="goog_rdk_11"/>
          <w:id w:val="-1343627613"/>
        </w:sdtPr>
        <w:sdtEndPr/>
        <w:sdtContent/>
      </w:sdt>
      <w:r w:rsidR="000F4DF4">
        <w:rPr>
          <w:color w:val="000000"/>
          <w:sz w:val="16"/>
          <w:szCs w:val="16"/>
        </w:rPr>
        <w:t xml:space="preserve"> </w:t>
      </w:r>
      <w:r w:rsidR="000F4DF4" w:rsidRPr="00EF15CF">
        <w:rPr>
          <w:color w:val="000000"/>
          <w:sz w:val="16"/>
          <w:szCs w:val="16"/>
        </w:rPr>
        <w:t>шести месяцев</w:t>
      </w:r>
      <w:r w:rsidRPr="00EF15CF">
        <w:rPr>
          <w:color w:val="000000"/>
          <w:sz w:val="16"/>
          <w:szCs w:val="16"/>
        </w:rPr>
        <w:t xml:space="preserve"> </w:t>
      </w:r>
      <w:r w:rsidR="000F4DF4" w:rsidRPr="00EF15CF">
        <w:rPr>
          <w:color w:val="000000"/>
          <w:sz w:val="16"/>
          <w:szCs w:val="16"/>
        </w:rPr>
        <w:t>выдаются при посещении администрации по заявлению Владельца.</w:t>
      </w:r>
    </w:p>
    <w:p w14:paraId="0000002E" w14:textId="740BB2FC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shd w:val="clear" w:color="auto" w:fill="F4CCCC"/>
        </w:rPr>
      </w:pPr>
      <w:r>
        <w:rPr>
          <w:color w:val="000000"/>
          <w:sz w:val="16"/>
          <w:szCs w:val="16"/>
        </w:rPr>
        <w:t xml:space="preserve">– </w:t>
      </w:r>
      <w:sdt>
        <w:sdtPr>
          <w:tag w:val="goog_rdk_12"/>
          <w:id w:val="1861390021"/>
        </w:sdtPr>
        <w:sdtEndPr/>
        <w:sdtContent/>
      </w:sdt>
      <w:r>
        <w:rPr>
          <w:b/>
          <w:color w:val="000000"/>
          <w:sz w:val="16"/>
          <w:szCs w:val="16"/>
        </w:rPr>
        <w:t>пропуска вида «Р»</w:t>
      </w:r>
      <w:r>
        <w:rPr>
          <w:color w:val="000000"/>
          <w:sz w:val="16"/>
          <w:szCs w:val="16"/>
        </w:rPr>
        <w:t xml:space="preserve"> </w:t>
      </w:r>
      <w:r w:rsidR="00C03638">
        <w:rPr>
          <w:color w:val="000000"/>
          <w:sz w:val="16"/>
          <w:szCs w:val="16"/>
        </w:rPr>
        <w:t xml:space="preserve">- разовые пропуска для легковых </w:t>
      </w:r>
      <w:r w:rsidR="006A3ADE">
        <w:rPr>
          <w:color w:val="000000"/>
          <w:sz w:val="16"/>
          <w:szCs w:val="16"/>
        </w:rPr>
        <w:t xml:space="preserve">и грузовых автомобилей. </w:t>
      </w:r>
    </w:p>
    <w:p w14:paraId="0000002F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«Д»</w:t>
      </w:r>
    </w:p>
    <w:p w14:paraId="0000003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(Постоянные пропуска для Владельцев)</w:t>
      </w:r>
    </w:p>
    <w:p w14:paraId="00000032" w14:textId="4E6DBC1C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2.7. Пропуска вида «Д» с фото 3*4 предназначены только для автомашин Владельцев и членов их семей. Количество выдаваемых пропусков Владельцу определяется в соответствии с письменной заявкой на имя</w:t>
      </w:r>
      <w:sdt>
        <w:sdtPr>
          <w:rPr>
            <w:color w:val="000000"/>
            <w:sz w:val="16"/>
            <w:szCs w:val="16"/>
          </w:rPr>
          <w:tag w:val="goog_rdk_14"/>
          <w:id w:val="1148091001"/>
        </w:sdtPr>
        <w:sdtEndPr/>
        <w:sdtContent/>
      </w:sdt>
      <w:r>
        <w:rPr>
          <w:color w:val="000000"/>
          <w:sz w:val="16"/>
          <w:szCs w:val="16"/>
        </w:rPr>
        <w:t xml:space="preserve"> </w:t>
      </w:r>
      <w:r w:rsidR="006A3ADE">
        <w:rPr>
          <w:color w:val="000000"/>
          <w:sz w:val="16"/>
          <w:szCs w:val="16"/>
        </w:rPr>
        <w:t>Руководителя</w:t>
      </w:r>
      <w:r>
        <w:rPr>
          <w:color w:val="000000"/>
          <w:sz w:val="16"/>
          <w:szCs w:val="16"/>
        </w:rPr>
        <w:t xml:space="preserve">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К.</w:t>
      </w:r>
    </w:p>
    <w:p w14:paraId="623619DE" w14:textId="0EC4DB85" w:rsidR="006A3ADE" w:rsidRPr="000F4DF4" w:rsidRDefault="006A3ADE" w:rsidP="006A3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Постоянные </w:t>
      </w:r>
      <w:proofErr w:type="spellStart"/>
      <w:r>
        <w:rPr>
          <w:color w:val="000000"/>
          <w:sz w:val="16"/>
          <w:szCs w:val="16"/>
        </w:rPr>
        <w:t>пропукска</w:t>
      </w:r>
      <w:proofErr w:type="spellEnd"/>
      <w:r>
        <w:rPr>
          <w:color w:val="000000"/>
          <w:sz w:val="16"/>
          <w:szCs w:val="16"/>
        </w:rPr>
        <w:t xml:space="preserve"> в</w:t>
      </w:r>
      <w:r w:rsidRPr="00EF15CF">
        <w:rPr>
          <w:color w:val="000000"/>
          <w:sz w:val="16"/>
          <w:szCs w:val="16"/>
        </w:rPr>
        <w:t>ыдаются при посещении администрации по заявлению Владельца. Постоянный пропуск автоматически вносится в электронную базу данных.</w:t>
      </w:r>
    </w:p>
    <w:p w14:paraId="229633E9" w14:textId="77777777" w:rsidR="006A3ADE" w:rsidRDefault="006A3ADE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3" w14:textId="1C9A4FA8" w:rsidR="00246CE7" w:rsidRPr="00EF15CF" w:rsidRDefault="00AA3F17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F15CF">
        <w:rPr>
          <w:color w:val="000000"/>
          <w:sz w:val="16"/>
          <w:szCs w:val="16"/>
        </w:rPr>
        <w:t>Выдается н</w:t>
      </w:r>
      <w:sdt>
        <w:sdtPr>
          <w:rPr>
            <w:color w:val="000000"/>
            <w:sz w:val="16"/>
            <w:szCs w:val="16"/>
          </w:rPr>
          <w:tag w:val="goog_rdk_16"/>
          <w:id w:val="745385998"/>
        </w:sdtPr>
        <w:sdtEndPr/>
        <w:sdtContent/>
      </w:sdt>
      <w:r w:rsidRPr="00EF15CF">
        <w:rPr>
          <w:color w:val="000000"/>
          <w:sz w:val="16"/>
          <w:szCs w:val="16"/>
        </w:rPr>
        <w:t xml:space="preserve">е более 4 (четырех) пропусков на одно Домовладение. Постоянный пропуск не имеет срока действия и аннулируется в случае смены </w:t>
      </w:r>
      <w:proofErr w:type="gramStart"/>
      <w:r w:rsidRPr="00EF15CF">
        <w:rPr>
          <w:color w:val="000000"/>
          <w:sz w:val="16"/>
          <w:szCs w:val="16"/>
        </w:rPr>
        <w:t>авто</w:t>
      </w:r>
      <w:sdt>
        <w:sdtPr>
          <w:rPr>
            <w:color w:val="000000"/>
            <w:sz w:val="16"/>
            <w:szCs w:val="16"/>
          </w:rPr>
          <w:tag w:val="goog_rdk_17"/>
          <w:id w:val="-1303614021"/>
        </w:sdtPr>
        <w:sdtEndPr/>
        <w:sdtContent/>
      </w:sdt>
      <w:r w:rsidRPr="00EF15CF">
        <w:rPr>
          <w:color w:val="000000"/>
          <w:sz w:val="16"/>
          <w:szCs w:val="16"/>
        </w:rPr>
        <w:t>мобиля</w:t>
      </w:r>
      <w:proofErr w:type="gramEnd"/>
      <w:r w:rsidRPr="00EF15CF">
        <w:rPr>
          <w:color w:val="000000"/>
          <w:sz w:val="16"/>
          <w:szCs w:val="16"/>
        </w:rPr>
        <w:t xml:space="preserve"> Домовладельцем</w:t>
      </w:r>
      <w:r w:rsidR="006A3ADE" w:rsidRPr="00EF15CF">
        <w:rPr>
          <w:color w:val="000000"/>
          <w:sz w:val="16"/>
          <w:szCs w:val="16"/>
        </w:rPr>
        <w:t xml:space="preserve"> либо сменой Владельца</w:t>
      </w:r>
      <w:r w:rsidRPr="00EF15CF">
        <w:rPr>
          <w:color w:val="000000"/>
          <w:sz w:val="16"/>
          <w:szCs w:val="16"/>
        </w:rPr>
        <w:t>.</w:t>
      </w:r>
    </w:p>
    <w:p w14:paraId="00000034" w14:textId="55C833D0" w:rsidR="00246CE7" w:rsidRPr="00EF15CF" w:rsidRDefault="00AA3F17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F15CF">
        <w:rPr>
          <w:color w:val="000000"/>
          <w:sz w:val="16"/>
          <w:szCs w:val="16"/>
        </w:rPr>
        <w:t xml:space="preserve">Пропуск предъявляется непосредственно охраннику, при проезде через </w:t>
      </w:r>
      <w:proofErr w:type="gramStart"/>
      <w:r w:rsidRPr="00EF15CF">
        <w:rPr>
          <w:color w:val="000000"/>
          <w:sz w:val="16"/>
          <w:szCs w:val="16"/>
        </w:rPr>
        <w:t>грузовое</w:t>
      </w:r>
      <w:proofErr w:type="gramEnd"/>
      <w:r w:rsidRPr="00EF15CF">
        <w:rPr>
          <w:color w:val="000000"/>
          <w:sz w:val="16"/>
          <w:szCs w:val="16"/>
        </w:rPr>
        <w:t xml:space="preserve"> КПП, и считывается автоматически из базы данных, при проезде через автоматическое КПП</w:t>
      </w:r>
      <w:r w:rsidR="006A3ADE" w:rsidRPr="00EF15CF">
        <w:rPr>
          <w:color w:val="000000"/>
          <w:sz w:val="16"/>
          <w:szCs w:val="16"/>
        </w:rPr>
        <w:t>.</w:t>
      </w:r>
    </w:p>
    <w:p w14:paraId="60909E84" w14:textId="41EEF122" w:rsidR="00FC3E17" w:rsidRPr="00EF15CF" w:rsidRDefault="00FC3E17" w:rsidP="00FC3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F15CF">
        <w:rPr>
          <w:color w:val="000000"/>
          <w:sz w:val="16"/>
          <w:szCs w:val="16"/>
        </w:rPr>
        <w:t xml:space="preserve">Постоянный пропуск не оформляется при наличии у Владельца задолженности перед </w:t>
      </w:r>
      <w:r w:rsidR="0020591B">
        <w:rPr>
          <w:color w:val="000000"/>
          <w:sz w:val="16"/>
          <w:szCs w:val="16"/>
        </w:rPr>
        <w:t>Сервисной компанией</w:t>
      </w:r>
      <w:r w:rsidRPr="00EF15CF">
        <w:rPr>
          <w:color w:val="000000"/>
          <w:sz w:val="16"/>
          <w:szCs w:val="16"/>
        </w:rPr>
        <w:t xml:space="preserve"> более 2 месяцев. В случае необходимости, проезд осуществляется через грузовое КПП при предъявлении документов, подтверждающих право собственности на участок в поселке.</w:t>
      </w:r>
    </w:p>
    <w:p w14:paraId="0000003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«В»</w:t>
      </w:r>
    </w:p>
    <w:p w14:paraId="0000003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Временные пропуска</w:t>
      </w:r>
    </w:p>
    <w:p w14:paraId="0000003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2.8.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срок, </w:t>
      </w:r>
      <w:proofErr w:type="gramStart"/>
      <w:r>
        <w:rPr>
          <w:color w:val="000000"/>
          <w:sz w:val="16"/>
          <w:szCs w:val="16"/>
        </w:rPr>
        <w:t>управляющих</w:t>
      </w:r>
      <w:proofErr w:type="gramEnd"/>
      <w:r>
        <w:rPr>
          <w:color w:val="000000"/>
          <w:sz w:val="16"/>
          <w:szCs w:val="16"/>
        </w:rPr>
        <w:t xml:space="preserve"> как собственным автомобилем, так и автомобилем Владельца.</w:t>
      </w:r>
    </w:p>
    <w:p w14:paraId="00000039" w14:textId="52DBC9B2" w:rsidR="00246CE7" w:rsidRPr="00EF15CF" w:rsidRDefault="00AA3F17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Временные пропуска</w:t>
      </w:r>
      <w:r w:rsidRPr="00EF15CF">
        <w:rPr>
          <w:color w:val="000000"/>
          <w:sz w:val="16"/>
          <w:szCs w:val="16"/>
        </w:rPr>
        <w:t xml:space="preserve"> для проезда </w:t>
      </w:r>
      <w:r>
        <w:rPr>
          <w:color w:val="000000"/>
          <w:sz w:val="16"/>
          <w:szCs w:val="16"/>
        </w:rPr>
        <w:t>выдаются</w:t>
      </w:r>
      <w:r w:rsidR="006A3AD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 основании письменной заявки на имя руководителя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</w:t>
      </w:r>
      <w:r w:rsidR="006A3ADE" w:rsidRPr="00EF15CF">
        <w:rPr>
          <w:color w:val="000000"/>
          <w:sz w:val="16"/>
          <w:szCs w:val="16"/>
        </w:rPr>
        <w:t>.</w:t>
      </w:r>
      <w:r w:rsidRPr="00EF15CF">
        <w:rPr>
          <w:color w:val="000000"/>
          <w:sz w:val="16"/>
          <w:szCs w:val="16"/>
        </w:rPr>
        <w:t xml:space="preserve"> </w:t>
      </w:r>
    </w:p>
    <w:p w14:paraId="0000003A" w14:textId="5B374BE1" w:rsidR="00246CE7" w:rsidRPr="00EF15CF" w:rsidRDefault="0020591B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sdt>
        <w:sdtPr>
          <w:rPr>
            <w:color w:val="000000"/>
            <w:sz w:val="16"/>
            <w:szCs w:val="16"/>
          </w:rPr>
          <w:tag w:val="goog_rdk_18"/>
          <w:id w:val="-1762597081"/>
        </w:sdtPr>
        <w:sdtEndPr/>
        <w:sdtContent/>
      </w:sdt>
      <w:r w:rsidR="00AA3F17">
        <w:rPr>
          <w:color w:val="000000"/>
          <w:sz w:val="16"/>
          <w:szCs w:val="16"/>
        </w:rPr>
        <w:t xml:space="preserve">Владельцу одновременно может быть выдано не более четырех временных пропусков. </w:t>
      </w:r>
    </w:p>
    <w:p w14:paraId="0000003B" w14:textId="77777777" w:rsidR="00246CE7" w:rsidRDefault="00AA3F17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Срок действия пропуска ограничен шестью месяцами с момента выдачи. Временный пропуск предъявляется непосредственно охраннику для идентификации автомобиля.</w:t>
      </w:r>
    </w:p>
    <w:p w14:paraId="4A50D80D" w14:textId="12EB508F" w:rsidR="00FC3E17" w:rsidRPr="00EF15CF" w:rsidRDefault="00FC3E17" w:rsidP="00FC3E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F15CF">
        <w:rPr>
          <w:color w:val="000000"/>
          <w:sz w:val="16"/>
          <w:szCs w:val="16"/>
        </w:rPr>
        <w:t xml:space="preserve">Временный пропуск не оформляется при наличии у Владельца задолженности перед </w:t>
      </w:r>
      <w:r w:rsidR="0020591B">
        <w:rPr>
          <w:color w:val="000000"/>
          <w:sz w:val="16"/>
          <w:szCs w:val="16"/>
        </w:rPr>
        <w:t>Сервисной компанией</w:t>
      </w:r>
      <w:r w:rsidRPr="00EF15CF">
        <w:rPr>
          <w:color w:val="000000"/>
          <w:sz w:val="16"/>
          <w:szCs w:val="16"/>
        </w:rPr>
        <w:t xml:space="preserve"> более 2 месяцев. В случае необходимости, проезд гостей, обслуживающего персонала, подрядчиков и </w:t>
      </w:r>
      <w:proofErr w:type="gramStart"/>
      <w:r w:rsidRPr="00EF15CF">
        <w:rPr>
          <w:color w:val="000000"/>
          <w:sz w:val="16"/>
          <w:szCs w:val="16"/>
        </w:rPr>
        <w:t>прочих лиц, приглашенных либо нанятых Владельцами осуществляется</w:t>
      </w:r>
      <w:proofErr w:type="gramEnd"/>
      <w:r w:rsidRPr="00EF15CF">
        <w:rPr>
          <w:color w:val="000000"/>
          <w:sz w:val="16"/>
          <w:szCs w:val="16"/>
        </w:rPr>
        <w:t xml:space="preserve"> через грузовое КПП в присутствии Владельца при предъявлении документов, подтверждающих право собственности на участок в поселке.</w:t>
      </w:r>
    </w:p>
    <w:p w14:paraId="0000003C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D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«Р»</w:t>
      </w:r>
    </w:p>
    <w:p w14:paraId="0000003E" w14:textId="77777777" w:rsidR="00246CE7" w:rsidRDefault="0020591B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sdt>
        <w:sdtPr>
          <w:tag w:val="goog_rdk_20"/>
          <w:id w:val="1731260622"/>
        </w:sdtPr>
        <w:sdtEndPr/>
        <w:sdtContent/>
      </w:sdt>
      <w:sdt>
        <w:sdtPr>
          <w:tag w:val="goog_rdk_21"/>
          <w:id w:val="-2052990570"/>
        </w:sdtPr>
        <w:sdtEndPr/>
        <w:sdtContent/>
      </w:sdt>
      <w:r w:rsidR="00AA3F17">
        <w:rPr>
          <w:b/>
          <w:i/>
          <w:color w:val="000000"/>
          <w:sz w:val="16"/>
          <w:szCs w:val="16"/>
        </w:rPr>
        <w:t>Разовые пропуска</w:t>
      </w:r>
    </w:p>
    <w:p w14:paraId="7BE95927" w14:textId="77777777" w:rsidR="008664F8" w:rsidRDefault="00AA3F17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2.9. Все автомашины, не имеющие пропусков вида «Д» и «В», пропускаются на охраняемую территорию на основании разовых пропусков</w:t>
      </w:r>
      <w:r w:rsidR="008664F8">
        <w:rPr>
          <w:color w:val="000000"/>
          <w:sz w:val="16"/>
          <w:szCs w:val="16"/>
        </w:rPr>
        <w:t>.</w:t>
      </w:r>
    </w:p>
    <w:p w14:paraId="3365990D" w14:textId="1DC8F762" w:rsidR="008664F8" w:rsidRDefault="008664F8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Разовые пропуска для легковых автомобилей заказываются Владельцем, не имеющим задолженность перед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через Мобильное приложение (</w:t>
      </w:r>
      <w:r w:rsidRPr="008664F8">
        <w:rPr>
          <w:color w:val="000000"/>
          <w:sz w:val="16"/>
          <w:szCs w:val="16"/>
        </w:rPr>
        <w:t>https://w</w:t>
      </w:r>
      <w:r>
        <w:rPr>
          <w:color w:val="000000"/>
          <w:sz w:val="16"/>
          <w:szCs w:val="16"/>
        </w:rPr>
        <w:t>ww.fakt-group.ru/mpguide.pdf</w:t>
      </w:r>
      <w:proofErr w:type="gramStart"/>
      <w:r>
        <w:rPr>
          <w:color w:val="000000"/>
          <w:sz w:val="16"/>
          <w:szCs w:val="16"/>
        </w:rPr>
        <w:t xml:space="preserve"> )</w:t>
      </w:r>
      <w:proofErr w:type="gramEnd"/>
      <w:r>
        <w:rPr>
          <w:color w:val="000000"/>
          <w:sz w:val="16"/>
          <w:szCs w:val="16"/>
        </w:rPr>
        <w:t>.</w:t>
      </w:r>
    </w:p>
    <w:p w14:paraId="0000003F" w14:textId="13858124" w:rsidR="00246CE7" w:rsidRDefault="008664F8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Разовые пропуска для грузовых автомобилей</w:t>
      </w:r>
      <w:r w:rsidR="0042374C">
        <w:rPr>
          <w:color w:val="000000"/>
          <w:sz w:val="16"/>
          <w:szCs w:val="16"/>
        </w:rPr>
        <w:t xml:space="preserve"> заказываются Владельцем</w:t>
      </w:r>
      <w:r>
        <w:rPr>
          <w:color w:val="000000"/>
          <w:sz w:val="16"/>
          <w:szCs w:val="16"/>
        </w:rPr>
        <w:t xml:space="preserve">, не имеющего задолженности перед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</w:t>
      </w:r>
      <w:r w:rsidR="0042374C">
        <w:rPr>
          <w:color w:val="000000"/>
          <w:sz w:val="16"/>
          <w:szCs w:val="16"/>
        </w:rPr>
        <w:t>, по телефону</w:t>
      </w:r>
      <w:r>
        <w:rPr>
          <w:color w:val="000000"/>
          <w:sz w:val="16"/>
          <w:szCs w:val="16"/>
        </w:rPr>
        <w:t xml:space="preserve">. Во время </w:t>
      </w:r>
      <w:r w:rsidR="00AA3F17">
        <w:rPr>
          <w:color w:val="000000"/>
          <w:sz w:val="16"/>
          <w:szCs w:val="16"/>
        </w:rPr>
        <w:t xml:space="preserve">телефонного звонка </w:t>
      </w:r>
      <w:proofErr w:type="gramStart"/>
      <w:r w:rsidR="00AA3F17">
        <w:rPr>
          <w:color w:val="000000"/>
          <w:sz w:val="16"/>
          <w:szCs w:val="16"/>
        </w:rPr>
        <w:t>от</w:t>
      </w:r>
      <w:proofErr w:type="gramEnd"/>
      <w:r w:rsidR="00AA3F17">
        <w:rPr>
          <w:color w:val="000000"/>
          <w:sz w:val="16"/>
          <w:szCs w:val="16"/>
        </w:rPr>
        <w:t xml:space="preserve"> </w:t>
      </w:r>
      <w:proofErr w:type="gramStart"/>
      <w:r w:rsidR="00AA3F17">
        <w:rPr>
          <w:color w:val="000000"/>
          <w:sz w:val="16"/>
          <w:szCs w:val="16"/>
        </w:rPr>
        <w:t>сотрудник</w:t>
      </w:r>
      <w:proofErr w:type="gramEnd"/>
      <w:r w:rsidR="00AA3F17">
        <w:rPr>
          <w:color w:val="000000"/>
          <w:sz w:val="16"/>
          <w:szCs w:val="16"/>
        </w:rPr>
        <w:t xml:space="preserve"> охраны обязан сверить номер, с которого поступил звонок, с номером, указанным в списке, имеющемся на КПП. Эта мера должна исключить возможность звонка на охрану от лиц, неправомерно выдающих себя за Владельца.</w:t>
      </w:r>
      <w:r>
        <w:rPr>
          <w:color w:val="000000"/>
          <w:sz w:val="16"/>
          <w:szCs w:val="16"/>
        </w:rPr>
        <w:t xml:space="preserve"> </w:t>
      </w:r>
    </w:p>
    <w:p w14:paraId="3EB8AA3B" w14:textId="450EC657" w:rsidR="0042374C" w:rsidRDefault="0042374C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Гости Владельцев, имеющих задолженность перед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могут быть пропущены на территорию поселка через грузовое КПП только в присутствии самого Владельца при предъявлении документов, подтверждающих  право собственности на участок в поселке.</w:t>
      </w:r>
    </w:p>
    <w:p w14:paraId="12836E0E" w14:textId="75189742" w:rsidR="0042374C" w:rsidRDefault="0042374C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Все автомобиле, въезжающие на территорию поселка </w:t>
      </w:r>
      <w:proofErr w:type="gramStart"/>
      <w:r>
        <w:rPr>
          <w:color w:val="000000"/>
          <w:sz w:val="16"/>
          <w:szCs w:val="16"/>
        </w:rPr>
        <w:t>через</w:t>
      </w:r>
      <w:proofErr w:type="gramEnd"/>
      <w:r>
        <w:rPr>
          <w:color w:val="000000"/>
          <w:sz w:val="16"/>
          <w:szCs w:val="16"/>
        </w:rPr>
        <w:t xml:space="preserve"> грузовое КПП, </w:t>
      </w:r>
      <w:r w:rsidR="00067883">
        <w:rPr>
          <w:color w:val="000000"/>
          <w:sz w:val="16"/>
          <w:szCs w:val="16"/>
        </w:rPr>
        <w:t>регистрируются охранником в журнале.</w:t>
      </w:r>
    </w:p>
    <w:p w14:paraId="00000043" w14:textId="288E369A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2.10. Заявки на все виды пропусков подает Владелец или лицо, действующее от его имени по доверенности, заверенной нотариально либо по форме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К.</w:t>
      </w:r>
    </w:p>
    <w:p w14:paraId="00000045" w14:textId="200E95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. Въезд мопедов, мотоциклов, мотороллеров и других двухколесных механических транспортных средств также осуществляется по пропускам вида «Д» и «Р».</w:t>
      </w:r>
    </w:p>
    <w:p w14:paraId="00000046" w14:textId="1C80C146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. Въезд полуприцепов и прицепов к транспортным средствам осуществляется совместно с автомашиной-тягачом без оформления отдельного пропуска.</w:t>
      </w:r>
    </w:p>
    <w:p w14:paraId="00000047" w14:textId="0B945D4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 xml:space="preserve">. Выезд всех автомашин осуществляется по пропускам с предъявлением пропусков вида «Д» и «В», или </w:t>
      </w:r>
      <w:r w:rsidR="00067883">
        <w:rPr>
          <w:color w:val="000000"/>
          <w:sz w:val="16"/>
          <w:szCs w:val="16"/>
        </w:rPr>
        <w:t>по отметке в журнале охраны.</w:t>
      </w:r>
    </w:p>
    <w:p w14:paraId="00000048" w14:textId="441E9B5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4</w:t>
      </w:r>
      <w:r>
        <w:rPr>
          <w:color w:val="000000"/>
          <w:sz w:val="16"/>
          <w:szCs w:val="16"/>
        </w:rPr>
        <w:t>. 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0AD5C67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20591B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0DAF695F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 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53D21E2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журнал регист</w:t>
      </w:r>
      <w:r w:rsidR="00067883">
        <w:rPr>
          <w:color w:val="000000"/>
          <w:sz w:val="16"/>
          <w:szCs w:val="16"/>
        </w:rPr>
        <w:t>рации въезда/выезда автомобилей.</w:t>
      </w:r>
    </w:p>
    <w:p w14:paraId="00000051" w14:textId="3920077D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2.16</w:t>
      </w:r>
      <w:r w:rsidR="00AA3F17">
        <w:rPr>
          <w:color w:val="000000"/>
          <w:sz w:val="16"/>
          <w:szCs w:val="16"/>
        </w:rPr>
        <w:t xml:space="preserve">. Въезд на территорию Поселка на вновь приобретенных автомашинах до оформления </w:t>
      </w:r>
      <w:r w:rsidR="00AA3F17" w:rsidRPr="00EF15CF">
        <w:rPr>
          <w:color w:val="000000"/>
          <w:sz w:val="16"/>
          <w:szCs w:val="16"/>
        </w:rPr>
        <w:t>пропуска вида «Д» осущ</w:t>
      </w:r>
      <w:r w:rsidRPr="00EF15CF">
        <w:rPr>
          <w:color w:val="000000"/>
          <w:sz w:val="16"/>
          <w:szCs w:val="16"/>
        </w:rPr>
        <w:t>ествляется на основании заявки на разовый пропуск</w:t>
      </w:r>
      <w:r>
        <w:rPr>
          <w:color w:val="000000"/>
          <w:sz w:val="16"/>
          <w:szCs w:val="16"/>
        </w:rPr>
        <w:t>.</w:t>
      </w:r>
    </w:p>
    <w:p w14:paraId="00000052" w14:textId="24E2FB0C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2.17</w:t>
      </w:r>
      <w:r w:rsidR="00AA3F17">
        <w:rPr>
          <w:color w:val="000000"/>
          <w:sz w:val="16"/>
          <w:szCs w:val="16"/>
        </w:rPr>
        <w:t>. Пропуска вида «Д» должны быть оформлены в течение 7 (семи) суток с момента поступления заявки от Владельца.</w:t>
      </w:r>
    </w:p>
    <w:p w14:paraId="00000053" w14:textId="5E4E05A1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2.18</w:t>
      </w:r>
      <w:r w:rsidR="00AA3F17">
        <w:rPr>
          <w:color w:val="000000"/>
          <w:sz w:val="16"/>
          <w:szCs w:val="16"/>
        </w:rPr>
        <w:t xml:space="preserve">. Лица,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EF15CF">
        <w:rPr>
          <w:color w:val="000000"/>
          <w:sz w:val="16"/>
          <w:szCs w:val="16"/>
        </w:rPr>
        <w:t xml:space="preserve"> разрешена</w:t>
      </w:r>
      <w:r w:rsidR="00E2763C" w:rsidRPr="00EF15CF">
        <w:rPr>
          <w:color w:val="000000"/>
          <w:sz w:val="16"/>
          <w:szCs w:val="16"/>
        </w:rPr>
        <w:t xml:space="preserve"> </w:t>
      </w:r>
      <w:r w:rsidRPr="00EF15CF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41FF325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в ночное время на территорию </w:t>
      </w:r>
      <w:r w:rsidRPr="00EF15CF">
        <w:rPr>
          <w:color w:val="000000"/>
          <w:sz w:val="16"/>
          <w:szCs w:val="16"/>
        </w:rPr>
        <w:t xml:space="preserve">Поселка (с </w:t>
      </w:r>
      <w:sdt>
        <w:sdtPr>
          <w:rPr>
            <w:color w:val="000000"/>
            <w:sz w:val="16"/>
            <w:szCs w:val="16"/>
          </w:rPr>
          <w:tag w:val="goog_rdk_23"/>
          <w:id w:val="236989822"/>
        </w:sdtPr>
        <w:sdtEndPr/>
        <w:sdtContent/>
      </w:sdt>
      <w:sdt>
        <w:sdtPr>
          <w:rPr>
            <w:color w:val="000000"/>
            <w:sz w:val="16"/>
            <w:szCs w:val="16"/>
          </w:rPr>
          <w:tag w:val="goog_rdk_24"/>
          <w:id w:val="-1916382754"/>
        </w:sdtPr>
        <w:sdtEndPr/>
        <w:sdtContent/>
      </w:sdt>
      <w:r w:rsidR="00207232" w:rsidRPr="00EF15CF">
        <w:rPr>
          <w:color w:val="000000"/>
          <w:sz w:val="16"/>
          <w:szCs w:val="16"/>
        </w:rPr>
        <w:t>21</w:t>
      </w:r>
      <w:r w:rsidRPr="00EF15CF">
        <w:rPr>
          <w:color w:val="000000"/>
          <w:sz w:val="16"/>
          <w:szCs w:val="16"/>
        </w:rPr>
        <w:t xml:space="preserve">.00 до </w:t>
      </w:r>
      <w:r w:rsidR="00207232" w:rsidRPr="00EF15CF">
        <w:rPr>
          <w:color w:val="000000"/>
          <w:sz w:val="16"/>
          <w:szCs w:val="16"/>
        </w:rPr>
        <w:t>8</w:t>
      </w:r>
      <w:r w:rsidRPr="00EF15CF">
        <w:rPr>
          <w:color w:val="000000"/>
          <w:sz w:val="16"/>
          <w:szCs w:val="16"/>
        </w:rPr>
        <w:t>.00)</w:t>
      </w:r>
      <w:r>
        <w:rPr>
          <w:color w:val="000000"/>
          <w:sz w:val="16"/>
          <w:szCs w:val="16"/>
        </w:rPr>
        <w:t xml:space="preserve"> ЗАПРЕЩЕН.</w:t>
      </w:r>
    </w:p>
    <w:p w14:paraId="0000005D" w14:textId="6906D10E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20591B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EF15CF">
        <w:rPr>
          <w:color w:val="000000"/>
          <w:sz w:val="16"/>
          <w:szCs w:val="16"/>
        </w:rPr>
        <w:t>более</w:t>
      </w:r>
      <w:r w:rsidR="00207232" w:rsidRPr="00EF15CF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EF1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0000006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На территорию Поселка разрешен въезд грузового автотранспорта и строительной техники с разрешенной нагрузкой на ось не более 5 т. и общей длиной не более 10,5 м. Въезд автотранспорта и строительной техники, превышающих указанные показатели, запрещён.</w:t>
      </w:r>
    </w:p>
    <w:p w14:paraId="0000006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 </w:t>
      </w:r>
      <w:proofErr w:type="gramStart"/>
      <w:r>
        <w:rPr>
          <w:color w:val="000000"/>
          <w:sz w:val="16"/>
          <w:szCs w:val="16"/>
        </w:rPr>
        <w:t>В целях обеспечения безопасности жителей, проживающих 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</w:t>
      </w:r>
      <w:proofErr w:type="gramEnd"/>
      <w:r>
        <w:rPr>
          <w:color w:val="000000"/>
          <w:sz w:val="16"/>
          <w:szCs w:val="16"/>
        </w:rPr>
        <w:t xml:space="preserve">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6" w14:textId="193C2A3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5. Порядок проезда для лиц, не имеющих договорных отношений с </w:t>
      </w:r>
      <w:r w:rsidR="0020591B">
        <w:rPr>
          <w:b/>
          <w:color w:val="000000"/>
          <w:sz w:val="16"/>
          <w:szCs w:val="16"/>
        </w:rPr>
        <w:t>С</w:t>
      </w:r>
      <w:r>
        <w:rPr>
          <w:b/>
          <w:color w:val="000000"/>
          <w:sz w:val="16"/>
          <w:szCs w:val="16"/>
        </w:rPr>
        <w:t>К.</w:t>
      </w:r>
    </w:p>
    <w:p w14:paraId="0000006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F" w14:textId="20908C3A" w:rsidR="00246CE7" w:rsidRDefault="00AA3F17" w:rsidP="00D34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5.1. </w:t>
      </w:r>
      <w:r w:rsidRPr="007845B2">
        <w:rPr>
          <w:color w:val="000000"/>
          <w:sz w:val="16"/>
          <w:szCs w:val="16"/>
        </w:rPr>
        <w:t xml:space="preserve">Для Пользователей индивидуальных участков, не имеющих договорных отношений с </w:t>
      </w:r>
      <w:r w:rsidR="0020591B">
        <w:rPr>
          <w:color w:val="000000"/>
          <w:sz w:val="16"/>
          <w:szCs w:val="16"/>
        </w:rPr>
        <w:t>С</w:t>
      </w:r>
      <w:r w:rsidRPr="007845B2">
        <w:rPr>
          <w:color w:val="000000"/>
          <w:sz w:val="16"/>
          <w:szCs w:val="16"/>
        </w:rPr>
        <w:t xml:space="preserve">К, проезд любого вида транспорта осуществляется через грузовое КПП в присутствии Владельца </w:t>
      </w:r>
      <w:r w:rsidR="00D34296" w:rsidRPr="007845B2">
        <w:rPr>
          <w:color w:val="000000"/>
          <w:sz w:val="16"/>
          <w:szCs w:val="16"/>
        </w:rPr>
        <w:t xml:space="preserve">при предъявлении </w:t>
      </w:r>
      <w:r w:rsidRPr="007845B2">
        <w:rPr>
          <w:color w:val="000000"/>
          <w:sz w:val="16"/>
          <w:szCs w:val="16"/>
        </w:rPr>
        <w:t xml:space="preserve">им документов, подтверждающих право собственности на земельный участок в поселке. Проезд транспорта фиксируется  охранником в журнале движения </w:t>
      </w:r>
      <w:r w:rsidR="00D34296" w:rsidRPr="007845B2">
        <w:rPr>
          <w:color w:val="000000"/>
          <w:sz w:val="16"/>
          <w:szCs w:val="16"/>
        </w:rPr>
        <w:t>транспортных</w:t>
      </w:r>
      <w:r w:rsidRPr="007845B2">
        <w:rPr>
          <w:color w:val="000000"/>
          <w:sz w:val="16"/>
          <w:szCs w:val="16"/>
        </w:rPr>
        <w:t xml:space="preserve"> средств.</w:t>
      </w:r>
      <w:r>
        <w:rPr>
          <w:color w:val="000000"/>
          <w:sz w:val="16"/>
          <w:szCs w:val="16"/>
        </w:rPr>
        <w:t xml:space="preserve"> </w:t>
      </w: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done="0"/>
  <w15:commentEx w15:paraId="00000072" w15:done="0"/>
  <w15:commentEx w15:paraId="00000073" w15:paraIdParent="00000072" w15:done="0"/>
  <w15:commentEx w15:paraId="00000074" w15:done="0"/>
  <w15:commentEx w15:paraId="00000075" w15:done="0"/>
  <w15:commentEx w15:paraId="00000076" w15:done="0"/>
  <w15:commentEx w15:paraId="00000077" w15:done="0"/>
  <w15:commentEx w15:paraId="00000078" w15:done="0"/>
  <w15:commentEx w15:paraId="00000079" w15:done="0"/>
  <w15:commentEx w15:paraId="0000007A" w15:done="0"/>
  <w15:commentEx w15:paraId="0000007B" w15:done="0"/>
  <w15:commentEx w15:paraId="0000007C" w15:paraIdParent="0000007B" w15:done="0"/>
  <w15:commentEx w15:paraId="0000007D" w15:done="0"/>
  <w15:commentEx w15:paraId="0000007E" w15:done="0"/>
  <w15:commentEx w15:paraId="0000007F" w15:done="0"/>
  <w15:commentEx w15:paraId="00000080" w15:done="0"/>
  <w15:commentEx w15:paraId="00000081" w15:done="0"/>
  <w15:commentEx w15:paraId="00000082" w15:done="0"/>
  <w15:commentEx w15:paraId="00000083" w15:done="0"/>
  <w15:commentEx w15:paraId="00000084" w15:done="0"/>
  <w15:commentEx w15:paraId="00000085" w15:done="0"/>
  <w15:commentEx w15:paraId="00000086" w15:done="0"/>
  <w15:commentEx w15:paraId="00000087" w15:done="0"/>
  <w15:commentEx w15:paraId="00000088" w15:done="0"/>
  <w15:commentEx w15:paraId="00000089" w15:done="0"/>
  <w15:commentEx w15:paraId="0000008A" w15:done="0"/>
  <w15:commentEx w15:paraId="00000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CE7"/>
    <w:rsid w:val="00067883"/>
    <w:rsid w:val="000721EA"/>
    <w:rsid w:val="000F4DF4"/>
    <w:rsid w:val="001E5E3A"/>
    <w:rsid w:val="0020591B"/>
    <w:rsid w:val="00207232"/>
    <w:rsid w:val="00246CE7"/>
    <w:rsid w:val="0042374C"/>
    <w:rsid w:val="00511792"/>
    <w:rsid w:val="00625CDD"/>
    <w:rsid w:val="006A3ADE"/>
    <w:rsid w:val="007845B2"/>
    <w:rsid w:val="00826054"/>
    <w:rsid w:val="008664F8"/>
    <w:rsid w:val="00A3155F"/>
    <w:rsid w:val="00AA3F17"/>
    <w:rsid w:val="00B807D4"/>
    <w:rsid w:val="00C03638"/>
    <w:rsid w:val="00CF0926"/>
    <w:rsid w:val="00D34296"/>
    <w:rsid w:val="00D90A62"/>
    <w:rsid w:val="00D95B40"/>
    <w:rsid w:val="00E2763C"/>
    <w:rsid w:val="00E47002"/>
    <w:rsid w:val="00EF15CF"/>
    <w:rsid w:val="00FC3E1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Александра Е. Агапитова</cp:lastModifiedBy>
  <cp:revision>21</cp:revision>
  <dcterms:created xsi:type="dcterms:W3CDTF">2018-01-29T12:51:00Z</dcterms:created>
  <dcterms:modified xsi:type="dcterms:W3CDTF">2022-01-25T08:23:00Z</dcterms:modified>
</cp:coreProperties>
</file>